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09" w:rsidRPr="000E5869" w:rsidRDefault="00CB2F09" w:rsidP="00CB2F09">
      <w:pPr>
        <w:rPr>
          <w:rFonts w:ascii="IRANSans" w:hAnsi="IRANSans" w:cs="IRANSans"/>
          <w:b/>
          <w:bCs/>
          <w:sz w:val="24"/>
          <w:szCs w:val="24"/>
          <w:rtl/>
        </w:rPr>
      </w:pPr>
      <w:r w:rsidRPr="000E5869">
        <w:rPr>
          <w:rFonts w:ascii="IRANSans" w:hAnsi="IRANSans" w:cs="IRANSans" w:hint="cs"/>
          <w:b/>
          <w:bCs/>
          <w:sz w:val="24"/>
          <w:szCs w:val="24"/>
          <w:rtl/>
        </w:rPr>
        <w:t>اعضای کمیته</w:t>
      </w:r>
      <w:r w:rsidR="00341929">
        <w:rPr>
          <w:rFonts w:ascii="IRANSans" w:hAnsi="IRANSans" w:cs="IRANSans" w:hint="cs"/>
          <w:b/>
          <w:bCs/>
          <w:sz w:val="24"/>
          <w:szCs w:val="24"/>
          <w:rtl/>
        </w:rPr>
        <w:t xml:space="preserve"> </w:t>
      </w:r>
      <w:r w:rsidR="00341929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341929">
        <w:rPr>
          <w:rFonts w:ascii="IRANSans" w:hAnsi="IRANSans" w:cs="IRANSans" w:hint="cs"/>
          <w:b/>
          <w:bCs/>
          <w:sz w:val="24"/>
          <w:szCs w:val="24"/>
          <w:rtl/>
        </w:rPr>
        <w:t xml:space="preserve"> </w:t>
      </w:r>
      <w:proofErr w:type="spellStart"/>
      <w:r w:rsidR="00341929">
        <w:rPr>
          <w:rFonts w:ascii="IRANSans" w:hAnsi="IRANSans" w:cs="IRANSans" w:hint="cs"/>
          <w:b/>
          <w:bCs/>
          <w:sz w:val="24"/>
          <w:szCs w:val="24"/>
          <w:rtl/>
        </w:rPr>
        <w:t>کارگروه</w:t>
      </w:r>
      <w:proofErr w:type="spellEnd"/>
      <w:r w:rsidR="00341929">
        <w:rPr>
          <w:rFonts w:ascii="IRANSans" w:hAnsi="IRANSans" w:cs="IRANSans" w:hint="cs"/>
          <w:b/>
          <w:bCs/>
          <w:sz w:val="24"/>
          <w:szCs w:val="24"/>
          <w:rtl/>
        </w:rPr>
        <w:t xml:space="preserve"> ها</w:t>
      </w:r>
    </w:p>
    <w:p w:rsidR="00CB2F09" w:rsidRDefault="00CB2F09" w:rsidP="00CB2F09">
      <w:pPr>
        <w:rPr>
          <w:rFonts w:ascii="IRANSans" w:hAnsi="IRANSans" w:cs="IRANSans"/>
          <w:sz w:val="20"/>
          <w:szCs w:val="20"/>
          <w:rtl/>
        </w:rPr>
      </w:pPr>
      <w:r w:rsidRPr="000E5869">
        <w:rPr>
          <w:rFonts w:ascii="IRANSans" w:hAnsi="IRANSans" w:cs="IRANSans"/>
          <w:sz w:val="20"/>
          <w:szCs w:val="20"/>
          <w:rtl/>
        </w:rPr>
        <w:t>سرپرست کمیته:</w:t>
      </w:r>
    </w:p>
    <w:p w:rsidR="00742977" w:rsidRPr="000E5869" w:rsidRDefault="00742977" w:rsidP="00742977">
      <w:pPr>
        <w:rPr>
          <w:rFonts w:ascii="IRANSans" w:hAnsi="IRANSans" w:cs="IRANSans" w:hint="cs"/>
          <w:sz w:val="20"/>
          <w:szCs w:val="20"/>
          <w:rtl/>
        </w:rPr>
      </w:pPr>
      <w:r>
        <w:rPr>
          <w:rFonts w:ascii="IRANSans" w:hAnsi="IRANSans" w:cs="IRANSans" w:hint="cs"/>
          <w:sz w:val="20"/>
          <w:szCs w:val="20"/>
          <w:rtl/>
        </w:rPr>
        <w:t xml:space="preserve">مدیر محترم </w:t>
      </w:r>
      <w:r>
        <w:rPr>
          <w:rFonts w:ascii="IRANSans" w:hAnsi="IRANSans" w:cs="IRANSans"/>
          <w:sz w:val="20"/>
          <w:szCs w:val="20"/>
        </w:rPr>
        <w:t>EDC</w:t>
      </w:r>
    </w:p>
    <w:p w:rsidR="00CB2F09" w:rsidRPr="000E5869" w:rsidRDefault="00CB2F09" w:rsidP="00CB2F09">
      <w:pPr>
        <w:rPr>
          <w:rFonts w:ascii="IRANSans" w:hAnsi="IRANSans" w:cs="IRANSans"/>
          <w:sz w:val="20"/>
          <w:szCs w:val="20"/>
          <w:rtl/>
        </w:rPr>
      </w:pPr>
      <w:r w:rsidRPr="000E5869">
        <w:rPr>
          <w:rFonts w:ascii="IRANSans" w:hAnsi="IRANSans" w:cs="IRANSans"/>
          <w:sz w:val="20"/>
          <w:szCs w:val="20"/>
          <w:rtl/>
        </w:rPr>
        <w:t>دبیر کمیته:</w:t>
      </w:r>
    </w:p>
    <w:p w:rsidR="00CB2F09" w:rsidRPr="000E5869" w:rsidRDefault="00CB2F09" w:rsidP="00CB2F09">
      <w:pPr>
        <w:rPr>
          <w:rFonts w:ascii="IRANSans" w:hAnsi="IRANSans" w:cs="IRANSans"/>
          <w:sz w:val="20"/>
          <w:szCs w:val="20"/>
          <w:rtl/>
        </w:rPr>
      </w:pPr>
      <w:r w:rsidRPr="000E5869">
        <w:rPr>
          <w:rFonts w:ascii="IRANSans" w:hAnsi="IRANSans" w:cs="IRANSans"/>
          <w:sz w:val="20"/>
          <w:szCs w:val="20"/>
          <w:rtl/>
        </w:rPr>
        <w:t>1. آقای روح الله حیدری (از 97)</w:t>
      </w:r>
    </w:p>
    <w:p w:rsidR="00CB2F09" w:rsidRPr="000E5869" w:rsidRDefault="00CB2F09" w:rsidP="00CB2F09">
      <w:pPr>
        <w:rPr>
          <w:rFonts w:ascii="IRANSans" w:hAnsi="IRANSans" w:cs="IRANSans"/>
          <w:sz w:val="20"/>
          <w:szCs w:val="20"/>
          <w:rtl/>
        </w:rPr>
      </w:pPr>
      <w:r w:rsidRPr="000E5869">
        <w:rPr>
          <w:rFonts w:ascii="IRANSans" w:hAnsi="IRANSans" w:cs="IRANSans"/>
          <w:sz w:val="20"/>
          <w:szCs w:val="20"/>
          <w:rtl/>
        </w:rPr>
        <w:t>2. آقای امیر حسین تندرو (از 97)</w:t>
      </w:r>
    </w:p>
    <w:p w:rsidR="00CB2F09" w:rsidRPr="000E5869" w:rsidRDefault="00CB2F09" w:rsidP="00A76303">
      <w:pPr>
        <w:rPr>
          <w:rFonts w:ascii="IRANSans" w:hAnsi="IRANSans" w:cs="IRANSans"/>
          <w:sz w:val="20"/>
          <w:szCs w:val="20"/>
          <w:rtl/>
        </w:rPr>
      </w:pPr>
      <w:r w:rsidRPr="000E5869">
        <w:rPr>
          <w:rFonts w:ascii="IRANSans" w:hAnsi="IRANSans" w:cs="IRANSans"/>
          <w:sz w:val="20"/>
          <w:szCs w:val="20"/>
          <w:rtl/>
        </w:rPr>
        <w:t xml:space="preserve">3. خانم </w:t>
      </w:r>
      <w:proofErr w:type="spellStart"/>
      <w:r w:rsidRPr="000E5869">
        <w:rPr>
          <w:rFonts w:ascii="IRANSans" w:hAnsi="IRANSans" w:cs="IRANSans"/>
          <w:sz w:val="20"/>
          <w:szCs w:val="20"/>
          <w:rtl/>
        </w:rPr>
        <w:t>محیا</w:t>
      </w:r>
      <w:proofErr w:type="spellEnd"/>
      <w:r w:rsidRPr="000E5869">
        <w:rPr>
          <w:rFonts w:ascii="IRANSans" w:hAnsi="IRANSans" w:cs="IRANSans"/>
          <w:sz w:val="20"/>
          <w:szCs w:val="20"/>
          <w:rtl/>
        </w:rPr>
        <w:t xml:space="preserve"> قدمی </w:t>
      </w:r>
      <w:r w:rsidRPr="000E5869">
        <w:rPr>
          <w:rFonts w:ascii="IRANSans" w:hAnsi="IRANSans" w:cs="IRANSans" w:hint="cs"/>
          <w:sz w:val="20"/>
          <w:szCs w:val="20"/>
          <w:rtl/>
        </w:rPr>
        <w:t xml:space="preserve"> </w:t>
      </w:r>
      <w:r w:rsidRPr="000E5869">
        <w:rPr>
          <w:rFonts w:ascii="IRANSans" w:hAnsi="IRANSans" w:cs="IRANSans"/>
          <w:sz w:val="20"/>
          <w:szCs w:val="20"/>
          <w:rtl/>
        </w:rPr>
        <w:t>(</w:t>
      </w:r>
      <w:r w:rsidR="00A76303">
        <w:rPr>
          <w:rFonts w:ascii="IRANSans" w:hAnsi="IRANSans" w:cs="IRANSans" w:hint="cs"/>
          <w:sz w:val="20"/>
          <w:szCs w:val="20"/>
          <w:rtl/>
        </w:rPr>
        <w:t xml:space="preserve">از مهرماه </w:t>
      </w:r>
      <w:bookmarkStart w:id="0" w:name="_GoBack"/>
      <w:bookmarkEnd w:id="0"/>
      <w:r w:rsidRPr="000E5869">
        <w:rPr>
          <w:rFonts w:ascii="IRANSans" w:hAnsi="IRANSans" w:cs="IRANSans"/>
          <w:sz w:val="20"/>
          <w:szCs w:val="20"/>
          <w:rtl/>
        </w:rPr>
        <w:t xml:space="preserve"> 99)</w:t>
      </w:r>
    </w:p>
    <w:p w:rsidR="00CB2F09" w:rsidRPr="000E5869" w:rsidRDefault="00CB2F09" w:rsidP="00CB2F09">
      <w:pPr>
        <w:rPr>
          <w:rFonts w:ascii="IRANSans" w:hAnsi="IRANSans" w:cs="IRANSans"/>
          <w:sz w:val="20"/>
          <w:szCs w:val="20"/>
          <w:rtl/>
        </w:rPr>
      </w:pPr>
      <w:r w:rsidRPr="000E5869">
        <w:rPr>
          <w:rFonts w:ascii="IRANSans" w:hAnsi="IRANSans" w:cs="IRANSans"/>
          <w:sz w:val="20"/>
          <w:szCs w:val="20"/>
          <w:rtl/>
        </w:rPr>
        <w:t>4. اعضای فعال کمیته در دانشکده ها...</w:t>
      </w:r>
    </w:p>
    <w:p w:rsidR="00CB2F09" w:rsidRPr="000E5869" w:rsidRDefault="00CB2F09" w:rsidP="00CB2F09">
      <w:pPr>
        <w:rPr>
          <w:rFonts w:ascii="IRANSans" w:hAnsi="IRANSans" w:cs="IRANSans"/>
          <w:sz w:val="20"/>
          <w:szCs w:val="20"/>
          <w:rtl/>
        </w:rPr>
      </w:pPr>
      <w:r w:rsidRPr="000E5869">
        <w:rPr>
          <w:rFonts w:ascii="IRANSans" w:hAnsi="IRANSans" w:cs="IRANSans"/>
          <w:sz w:val="20"/>
          <w:szCs w:val="20"/>
          <w:rtl/>
        </w:rPr>
        <w:t xml:space="preserve"> اعضای جدید به زودی </w:t>
      </w:r>
      <w:proofErr w:type="spellStart"/>
      <w:r w:rsidRPr="000E5869">
        <w:rPr>
          <w:rFonts w:ascii="IRANSans" w:hAnsi="IRANSans" w:cs="IRANSans"/>
          <w:sz w:val="20"/>
          <w:szCs w:val="20"/>
          <w:rtl/>
        </w:rPr>
        <w:t>بما</w:t>
      </w:r>
      <w:proofErr w:type="spellEnd"/>
      <w:r w:rsidRPr="000E5869">
        <w:rPr>
          <w:rFonts w:ascii="IRANSans" w:hAnsi="IRANSans" w:cs="IRANSans"/>
          <w:sz w:val="20"/>
          <w:szCs w:val="20"/>
          <w:rtl/>
        </w:rPr>
        <w:t xml:space="preserve"> ملحق خواهند شد.</w:t>
      </w:r>
    </w:p>
    <w:p w:rsidR="00DA76DE" w:rsidRPr="000E5869" w:rsidRDefault="00CB2F09" w:rsidP="00CB2F09">
      <w:pPr>
        <w:rPr>
          <w:rFonts w:ascii="IRANSans" w:hAnsi="IRANSans" w:cs="IRANSans"/>
          <w:sz w:val="20"/>
          <w:szCs w:val="20"/>
          <w:rtl/>
        </w:rPr>
      </w:pPr>
      <w:r w:rsidRPr="000E5869">
        <w:rPr>
          <w:rFonts w:ascii="IRANSans" w:hAnsi="IRANSans" w:cs="IRANSans"/>
          <w:sz w:val="20"/>
          <w:szCs w:val="20"/>
          <w:rtl/>
        </w:rPr>
        <w:t>5. مسئولین محترم دفاتر توسعه آموزش در دانشکده ها جهت ارتباط بیشتر در دانشکده ها همراه کمیته هستند.</w:t>
      </w:r>
    </w:p>
    <w:p w:rsidR="00EE3715" w:rsidRDefault="00EE3715" w:rsidP="00CB2F09">
      <w:pPr>
        <w:rPr>
          <w:rFonts w:ascii="IRANSans" w:hAnsi="IRANSans" w:cs="IRANSans"/>
          <w:rtl/>
        </w:rPr>
      </w:pPr>
    </w:p>
    <w:p w:rsidR="00280C09" w:rsidRPr="00280C09" w:rsidRDefault="00280C09" w:rsidP="00280C09">
      <w:pPr>
        <w:shd w:val="clear" w:color="auto" w:fill="FFFFFF"/>
        <w:bidi w:val="0"/>
        <w:spacing w:after="150" w:line="240" w:lineRule="auto"/>
        <w:jc w:val="right"/>
        <w:rPr>
          <w:rFonts w:ascii="IRANSans" w:eastAsia="Times New Roman" w:hAnsi="IRANSans" w:cs="IRANSans"/>
          <w:color w:val="000000"/>
          <w:sz w:val="21"/>
          <w:szCs w:val="21"/>
        </w:rPr>
      </w:pPr>
      <w:r w:rsidRPr="00280C09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  <w:t> </w:t>
      </w:r>
      <w:proofErr w:type="spellStart"/>
      <w:r w:rsidRPr="00280C09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کارگروه</w:t>
      </w:r>
      <w:proofErr w:type="spellEnd"/>
      <w:r w:rsidRPr="00280C09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 xml:space="preserve"> ها</w:t>
      </w:r>
    </w:p>
    <w:p w:rsidR="00280C09" w:rsidRPr="00280C09" w:rsidRDefault="00280C09" w:rsidP="00280C09">
      <w:pPr>
        <w:shd w:val="clear" w:color="auto" w:fill="FFFFFF"/>
        <w:bidi w:val="0"/>
        <w:spacing w:after="150" w:line="240" w:lineRule="auto"/>
        <w:jc w:val="right"/>
        <w:rPr>
          <w:rFonts w:ascii="IRANSans" w:eastAsia="Times New Roman" w:hAnsi="IRANSans" w:cs="IRANSans"/>
          <w:color w:val="000000"/>
          <w:sz w:val="23"/>
          <w:szCs w:val="23"/>
        </w:rPr>
      </w:pPr>
      <w:r>
        <w:rPr>
          <w:rFonts w:ascii="IRANSans" w:eastAsia="Times New Roman" w:hAnsi="IRANSans" w:cs="IRANSans"/>
          <w:b/>
          <w:bCs/>
          <w:color w:val="000000"/>
          <w:sz w:val="23"/>
          <w:szCs w:val="23"/>
        </w:rPr>
        <w:t>:</w:t>
      </w:r>
      <w:r w:rsidRPr="00280C09">
        <w:rPr>
          <w:rFonts w:ascii="IRANSans" w:eastAsia="Times New Roman" w:hAnsi="IRANSans" w:cs="IRANSans"/>
          <w:b/>
          <w:bCs/>
          <w:color w:val="000000"/>
          <w:sz w:val="23"/>
          <w:szCs w:val="23"/>
        </w:rPr>
        <w:t> </w:t>
      </w:r>
      <w:r w:rsidRPr="00280C09">
        <w:rPr>
          <w:rFonts w:ascii="IRANSans" w:eastAsia="Times New Roman" w:hAnsi="IRANSans" w:cs="IRANSans"/>
          <w:b/>
          <w:bCs/>
          <w:color w:val="000000"/>
          <w:sz w:val="20"/>
          <w:szCs w:val="20"/>
          <w:bdr w:val="none" w:sz="0" w:space="0" w:color="auto" w:frame="1"/>
          <w:shd w:val="clear" w:color="auto" w:fill="FFFF00"/>
          <w:rtl/>
          <w:lang w:bidi="ar-SA"/>
        </w:rPr>
        <w:t>واحد پژوهش در آموزش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وظایف این کارگروه برنامه ریزی و تلاش در راستای حمایت طلبی برای اجرای طرح های پژوهش در آموزش با توجه به نیاز های دانشگاه می باشد .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هدف از تشکیل این واحد تحقیق در زمینه آموزش، روش های جدید و پویا در این زمینه و آشنا ساختن دانشجویان با روش های جدید آموزش در کلیه رشته های علوم پزشکی است.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 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b/>
          <w:bCs/>
          <w:color w:val="000000"/>
          <w:sz w:val="20"/>
          <w:szCs w:val="20"/>
          <w:bdr w:val="none" w:sz="0" w:space="0" w:color="auto" w:frame="1"/>
          <w:rtl/>
          <w:lang w:bidi="ar-SA"/>
        </w:rPr>
        <w:t>زیر گروه ها: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1-گروه پژوهش در آموزش علوم پزشکی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2- گروه تألیف وترجمه کتابهای آموزشی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 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b/>
          <w:bCs/>
          <w:color w:val="000000"/>
          <w:sz w:val="20"/>
          <w:szCs w:val="20"/>
          <w:bdr w:val="none" w:sz="0" w:space="0" w:color="auto" w:frame="1"/>
          <w:rtl/>
          <w:lang w:bidi="ar-SA"/>
        </w:rPr>
        <w:t>اهداف: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1. بررسی،  شناخت روش های جدید آموزش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2. تعامل با اساتید و ترغیب آنان به استفاده از روشهای نوین آموزشی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3. هدفمند کردن تحقیقات آموزشی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4. ارائه راهکارهای مناسب و عملی جهت بهبود و ارتقاء وضعیت آموزشی دانشگاه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5. فراهم نمودن بستری مناسب جهت فعالیتهای پژوهشی دانشجویان در حیطه پژوهش در آموزش.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 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b/>
          <w:bCs/>
          <w:color w:val="000000"/>
          <w:sz w:val="20"/>
          <w:szCs w:val="20"/>
          <w:bdr w:val="none" w:sz="0" w:space="0" w:color="auto" w:frame="1"/>
          <w:rtl/>
          <w:lang w:bidi="ar-SA"/>
        </w:rPr>
        <w:t>مسئولیت ها و وظایف:</w:t>
      </w:r>
    </w:p>
    <w:p w:rsidR="00280C09" w:rsidRPr="00280C09" w:rsidRDefault="00280C09" w:rsidP="00280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انجام طرحهای پژوهشی در زمینه شیوه های نوین آموزش علوم پزشکی(کلیه رشته ها)</w:t>
      </w:r>
    </w:p>
    <w:p w:rsidR="00280C09" w:rsidRPr="00280C09" w:rsidRDefault="00280C09" w:rsidP="00280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جمع آوری اطلاعات پایه در زمینه آموزش علوم پزشکی وتطبیق آنها با شرایط جاری سیستم آموزشی.</w:t>
      </w:r>
    </w:p>
    <w:p w:rsidR="00280C09" w:rsidRPr="00280C09" w:rsidRDefault="00280C09" w:rsidP="00280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lastRenderedPageBreak/>
        <w:t>گسترش فرهنگ پژوهش در آموزش ( بین اساتید و دانشجویان).</w:t>
      </w:r>
    </w:p>
    <w:p w:rsidR="00280C09" w:rsidRPr="00280C09" w:rsidRDefault="00280C09" w:rsidP="00280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تألیف و ترجمه متون آموزشی تحت نظارت اساتید مجرب در این زمینه.</w:t>
      </w:r>
    </w:p>
    <w:p w:rsidR="00280C09" w:rsidRPr="00280C09" w:rsidRDefault="00280C09" w:rsidP="00280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ترغیب دانشجویان در راستای انجام طرح ها و پایان نامه های با موضوع پژوهش در آموزش.</w:t>
      </w:r>
    </w:p>
    <w:p w:rsidR="00280C09" w:rsidRPr="00280C09" w:rsidRDefault="00280C09" w:rsidP="00280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جلب همکاری دانشجویان دانشکده های مختلف در خصوص فعالیتهای مرتبط با این موضوع.</w:t>
      </w:r>
    </w:p>
    <w:p w:rsidR="00280C09" w:rsidRPr="00280C09" w:rsidRDefault="00280C09" w:rsidP="00280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  <w:lang w:bidi="ar-SA"/>
        </w:rPr>
        <w:t>مسئولین زیرگروه ها با پیشنهاد مستقیم مسئول گروه و انتخاب نهایی شورای مرکزی تعیین میگردند.</w:t>
      </w: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br/>
      </w:r>
    </w:p>
    <w:p w:rsidR="00280C09" w:rsidRPr="00280C09" w:rsidRDefault="00280C09" w:rsidP="00280C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proofErr w:type="spellStart"/>
      <w:r w:rsidRPr="00280C09">
        <w:rPr>
          <w:rFonts w:ascii="IRANSans" w:eastAsia="Times New Roman" w:hAnsi="IRANSans" w:cs="IRANSans"/>
          <w:b/>
          <w:bCs/>
          <w:color w:val="000000"/>
          <w:sz w:val="20"/>
          <w:szCs w:val="20"/>
          <w:bdr w:val="none" w:sz="0" w:space="0" w:color="auto" w:frame="1"/>
          <w:shd w:val="clear" w:color="auto" w:fill="FFFF00"/>
          <w:rtl/>
        </w:rPr>
        <w:t>کارگروه</w:t>
      </w:r>
      <w:proofErr w:type="spellEnd"/>
      <w:r w:rsidRPr="00280C09">
        <w:rPr>
          <w:rFonts w:ascii="IRANSans" w:eastAsia="Times New Roman" w:hAnsi="IRANSans" w:cs="IRANSans"/>
          <w:b/>
          <w:bCs/>
          <w:color w:val="000000"/>
          <w:sz w:val="20"/>
          <w:szCs w:val="20"/>
          <w:bdr w:val="none" w:sz="0" w:space="0" w:color="auto" w:frame="1"/>
          <w:shd w:val="clear" w:color="auto" w:fill="FFFF00"/>
          <w:rtl/>
        </w:rPr>
        <w:t>  روابط عمومی: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وظایف این </w:t>
      </w:r>
      <w:proofErr w:type="spellStart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کارگروه</w:t>
      </w:r>
      <w:proofErr w:type="spellEnd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proofErr w:type="spellStart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هاهنگی</w:t>
      </w:r>
      <w:proofErr w:type="spellEnd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شبکه دانشجویی و پاسخگویی به سوالات و پیشنهادات و انتقادات می باشد. این واحد به منظور ارتباط هرچه </w:t>
      </w:r>
      <w:proofErr w:type="spellStart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بیشترکمیته</w:t>
      </w:r>
      <w:proofErr w:type="spellEnd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با دانشجویان، مسئولین، سازمان ها، کمیته های مشابه در سایر دانشگاه ها و هماهنگی اعضای کمیته و نیز اطلاع رسانی به فعالیت میپردازد.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15"/>
          <w:szCs w:val="15"/>
          <w:rtl/>
        </w:rPr>
        <w:t> 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br/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b/>
          <w:bCs/>
          <w:color w:val="000000"/>
          <w:sz w:val="20"/>
          <w:szCs w:val="20"/>
          <w:bdr w:val="none" w:sz="0" w:space="0" w:color="auto" w:frame="1"/>
          <w:rtl/>
        </w:rPr>
        <w:t>اهداف: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1. اطلاع رسانی و برقراری ارتباط بین دانشجویان کلیه دانشکده های دانشگاه کرمانشاه و سایر دانشگاه ها.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2. برقراری ارتباط بین دانشجویان رشته های مختلف علوم پزشکی و جلوگیری از تک محوری بودن کمیته دانشجویی.</w:t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br/>
      </w:r>
    </w:p>
    <w:p w:rsidR="00280C09" w:rsidRPr="00280C09" w:rsidRDefault="00280C09" w:rsidP="00280C09">
      <w:pPr>
        <w:shd w:val="clear" w:color="auto" w:fill="FFFFFF"/>
        <w:spacing w:after="0" w:line="240" w:lineRule="auto"/>
        <w:jc w:val="both"/>
        <w:textAlignment w:val="baseline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b/>
          <w:bCs/>
          <w:color w:val="000000"/>
          <w:sz w:val="20"/>
          <w:szCs w:val="20"/>
          <w:bdr w:val="none" w:sz="0" w:space="0" w:color="auto" w:frame="1"/>
          <w:rtl/>
        </w:rPr>
        <w:t>مسئولیت ها و وظایف:</w:t>
      </w:r>
    </w:p>
    <w:p w:rsidR="00280C09" w:rsidRPr="00280C09" w:rsidRDefault="00280C09" w:rsidP="00280C09">
      <w:pPr>
        <w:shd w:val="clear" w:color="auto" w:fill="FFFFFF"/>
        <w:spacing w:after="150" w:line="240" w:lineRule="auto"/>
        <w:rPr>
          <w:rFonts w:ascii="IRANSans" w:eastAsia="Times New Roman" w:hAnsi="IRANSans" w:cs="IRANSans"/>
          <w:color w:val="000000"/>
          <w:sz w:val="21"/>
          <w:szCs w:val="21"/>
          <w:rtl/>
        </w:rPr>
      </w:pPr>
      <w:r w:rsidRPr="00280C09">
        <w:rPr>
          <w:rFonts w:ascii="IRANSans" w:eastAsia="Times New Roman" w:hAnsi="IRANSans" w:cs="IRANSans"/>
          <w:color w:val="000000"/>
          <w:sz w:val="24"/>
          <w:szCs w:val="24"/>
          <w:rtl/>
        </w:rPr>
        <w:t> هماهنگی شبکه  کشوری, برگزاری جلسات شورای کلان مناطق و پاسخگویی به سؤالات، پیشنهادها و انتقادات کمیته</w:t>
      </w:r>
      <w:r w:rsidRPr="00280C09">
        <w:rPr>
          <w:rFonts w:ascii="IRANSans" w:eastAsia="Times New Roman" w:hAnsi="IRANSans" w:cs="IRANSans"/>
          <w:color w:val="000000"/>
          <w:sz w:val="24"/>
          <w:szCs w:val="24"/>
          <w:rtl/>
        </w:rPr>
        <w:softHyphen/>
        <w:t xml:space="preserve"> های توسعه آموزش سراسر کشور</w:t>
      </w: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br/>
      </w:r>
    </w:p>
    <w:p w:rsidR="00280C09" w:rsidRPr="00280C09" w:rsidRDefault="00280C09" w:rsidP="00280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طراحی پوسترها و تهیه فرم عضو گیری جهت فراخوان عمومی در دانشکده ها.</w:t>
      </w:r>
    </w:p>
    <w:p w:rsidR="00280C09" w:rsidRPr="00280C09" w:rsidRDefault="00280C09" w:rsidP="00280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اطلاع رسانی برنامه های کمیته به کلیه دانشکده ها از طریق </w:t>
      </w:r>
      <w:proofErr w:type="spellStart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وب</w:t>
      </w:r>
      <w:proofErr w:type="spellEnd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.</w:t>
      </w:r>
    </w:p>
    <w:p w:rsidR="00280C09" w:rsidRPr="00280C09" w:rsidRDefault="00280C09" w:rsidP="00280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هماهنگی با اعضاء کمیته جهت برگزاری جلسات.</w:t>
      </w:r>
    </w:p>
    <w:p w:rsidR="00280C09" w:rsidRPr="00280C09" w:rsidRDefault="00280C09" w:rsidP="00280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ایجاد پیوند بین شورای مرکزی و زیر کمیته </w:t>
      </w:r>
      <w:proofErr w:type="spellStart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ھای</w:t>
      </w:r>
      <w:proofErr w:type="spellEnd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proofErr w:type="spellStart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هردانشکده</w:t>
      </w:r>
      <w:proofErr w:type="spellEnd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.</w:t>
      </w:r>
    </w:p>
    <w:p w:rsidR="00280C09" w:rsidRPr="00280C09" w:rsidRDefault="00280C09" w:rsidP="00280C0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ایجاد ارتباط بین کمیته </w:t>
      </w:r>
      <w:proofErr w:type="spellStart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ومسئولین</w:t>
      </w:r>
      <w:proofErr w:type="spellEnd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واحدهای </w:t>
      </w:r>
      <w:proofErr w:type="spellStart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مرکزمطالعات</w:t>
      </w:r>
      <w:proofErr w:type="spellEnd"/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و توسعه آموزش علوم پزشکی (</w:t>
      </w:r>
      <w:r w:rsidRPr="00280C09">
        <w:rPr>
          <w:rFonts w:ascii="IRANSans" w:eastAsia="Times New Roman" w:hAnsi="IRANSans" w:cs="IRANSans"/>
          <w:color w:val="000000"/>
          <w:sz w:val="20"/>
          <w:szCs w:val="20"/>
          <w:bdr w:val="none" w:sz="0" w:space="0" w:color="auto" w:frame="1"/>
        </w:rPr>
        <w:t>EDC</w:t>
      </w: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) و مسوولین دفاتر توسعه آموزش دانشکده ها و بیمارستان های آموزشی دانشگاه.</w:t>
      </w:r>
    </w:p>
    <w:p w:rsidR="00280C09" w:rsidRPr="00280C09" w:rsidRDefault="00280C09" w:rsidP="00280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RANSans" w:eastAsia="Times New Roman" w:hAnsi="IRANSans" w:cs="IRANSans"/>
          <w:color w:val="000000"/>
          <w:sz w:val="16"/>
          <w:szCs w:val="16"/>
          <w:rtl/>
        </w:rPr>
      </w:pPr>
      <w:r w:rsidRPr="00280C09">
        <w:rPr>
          <w:rFonts w:ascii="IRANSans" w:eastAsia="Times New Roman" w:hAnsi="IRANSans" w:cs="IRANSans"/>
          <w:color w:val="000000"/>
          <w:sz w:val="20"/>
          <w:szCs w:val="20"/>
          <w:rtl/>
        </w:rPr>
        <w:t>فراهم نمودن زمینه مساعد برای تبادل نظر بین شورا و سایر بخش ها و واحدهای دانشگاه.</w:t>
      </w:r>
    </w:p>
    <w:p w:rsidR="00280C09" w:rsidRPr="00280C09" w:rsidRDefault="00280C09" w:rsidP="00280C09">
      <w:pPr>
        <w:shd w:val="clear" w:color="auto" w:fill="FFFFFF"/>
        <w:bidi w:val="0"/>
        <w:spacing w:after="150" w:line="240" w:lineRule="auto"/>
        <w:jc w:val="right"/>
        <w:rPr>
          <w:rFonts w:ascii="IRANSans" w:eastAsia="Times New Roman" w:hAnsi="IRANSans" w:cs="IRANSans"/>
          <w:color w:val="000000"/>
          <w:sz w:val="23"/>
          <w:szCs w:val="23"/>
          <w:rtl/>
        </w:rPr>
      </w:pPr>
      <w:r w:rsidRPr="00280C09">
        <w:rPr>
          <w:rFonts w:ascii="IRANSans" w:eastAsia="Times New Roman" w:hAnsi="IRANSans" w:cs="IRANSans"/>
          <w:color w:val="000000"/>
          <w:sz w:val="23"/>
          <w:szCs w:val="23"/>
          <w:rtl/>
        </w:rPr>
        <w:t> </w:t>
      </w:r>
    </w:p>
    <w:p w:rsidR="00280C09" w:rsidRPr="00280C09" w:rsidRDefault="00280C09" w:rsidP="00CB2F09">
      <w:pPr>
        <w:rPr>
          <w:rFonts w:ascii="IRANSans" w:hAnsi="IRANSans" w:cs="IRANSans"/>
          <w:rtl/>
        </w:rPr>
      </w:pPr>
    </w:p>
    <w:p w:rsidR="00EE3715" w:rsidRDefault="000E5869" w:rsidP="00CB2F09">
      <w:pPr>
        <w:rPr>
          <w:rFonts w:ascii="IRANSans" w:hAnsi="IRANSans" w:cs="IRANSans"/>
          <w:rtl/>
        </w:rPr>
      </w:pPr>
      <w:r w:rsidRPr="00EE3715">
        <w:rPr>
          <w:rFonts w:ascii="IRANSans" w:hAnsi="IRANSans" w:cs="IRANSans"/>
          <w:noProof/>
          <w:rtl/>
        </w:rPr>
        <w:lastRenderedPageBreak/>
        <w:drawing>
          <wp:inline distT="0" distB="0" distL="0" distR="0" wp14:anchorId="31FD7855" wp14:editId="63FE32FD">
            <wp:extent cx="4886325" cy="5694977"/>
            <wp:effectExtent l="0" t="0" r="0" b="1270"/>
            <wp:docPr id="1" name="Picture 1" descr="C:\Users\EDC\Desktop\کمیته دانشجویی توسعه اموزش\سرکار خانم قدم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C\Desktop\کمیته دانشجویی توسعه اموزش\سرکار خانم قدم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6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15" w:rsidRPr="00CB2F09" w:rsidRDefault="00EE3715" w:rsidP="00CB2F09">
      <w:pPr>
        <w:rPr>
          <w:rFonts w:ascii="IRANSans" w:hAnsi="IRANSans" w:cs="IRANSans"/>
        </w:rPr>
      </w:pPr>
    </w:p>
    <w:sectPr w:rsidR="00EE3715" w:rsidRPr="00CB2F09" w:rsidSect="00E42A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5B9"/>
    <w:multiLevelType w:val="multilevel"/>
    <w:tmpl w:val="DE120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E474A"/>
    <w:multiLevelType w:val="multilevel"/>
    <w:tmpl w:val="61020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09"/>
    <w:rsid w:val="000E5869"/>
    <w:rsid w:val="00280C09"/>
    <w:rsid w:val="00341929"/>
    <w:rsid w:val="00742977"/>
    <w:rsid w:val="007941A8"/>
    <w:rsid w:val="00A76303"/>
    <w:rsid w:val="00CB2F09"/>
    <w:rsid w:val="00D53D8F"/>
    <w:rsid w:val="00E42A28"/>
    <w:rsid w:val="00E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36D5A1-3C12-4143-B457-7D4A711A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8</cp:revision>
  <dcterms:created xsi:type="dcterms:W3CDTF">2021-02-15T05:23:00Z</dcterms:created>
  <dcterms:modified xsi:type="dcterms:W3CDTF">2021-02-15T07:35:00Z</dcterms:modified>
</cp:coreProperties>
</file>